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3C760" w14:textId="77777777" w:rsidR="00385DC7" w:rsidRDefault="00385DC7" w:rsidP="005E1BE4">
      <w:pPr>
        <w:jc w:val="center"/>
        <w:rPr>
          <w:rFonts w:ascii="Arial" w:hAnsi="Arial" w:cs="Arial"/>
          <w:b/>
          <w:sz w:val="26"/>
          <w:szCs w:val="26"/>
        </w:rPr>
      </w:pPr>
      <w:r>
        <w:rPr>
          <w:rFonts w:ascii="Arial" w:hAnsi="Arial" w:cs="Arial"/>
          <w:b/>
          <w:sz w:val="26"/>
          <w:szCs w:val="26"/>
        </w:rPr>
        <w:t>ZESTAW ĆWICZEŃ PRZYGOWOTUJĄCY DO PRAWIDŁOWEJ WYMOWY GŁOSEK SZEREGU SYCZĄCEGO</w:t>
      </w:r>
      <w:r w:rsidRPr="00267E31">
        <w:rPr>
          <w:rFonts w:ascii="Arial" w:hAnsi="Arial" w:cs="Arial"/>
          <w:b/>
          <w:sz w:val="26"/>
          <w:szCs w:val="26"/>
        </w:rPr>
        <w:t xml:space="preserve"> [ S, </w:t>
      </w:r>
      <w:r>
        <w:rPr>
          <w:rFonts w:ascii="Arial" w:hAnsi="Arial" w:cs="Arial"/>
          <w:b/>
          <w:sz w:val="26"/>
          <w:szCs w:val="26"/>
        </w:rPr>
        <w:t>Z</w:t>
      </w:r>
      <w:r w:rsidRPr="00267E31">
        <w:rPr>
          <w:rFonts w:ascii="Arial" w:hAnsi="Arial" w:cs="Arial"/>
          <w:b/>
          <w:sz w:val="26"/>
          <w:szCs w:val="26"/>
        </w:rPr>
        <w:t>, C</w:t>
      </w:r>
      <w:r>
        <w:rPr>
          <w:rFonts w:ascii="Arial" w:hAnsi="Arial" w:cs="Arial"/>
          <w:b/>
          <w:sz w:val="26"/>
          <w:szCs w:val="26"/>
        </w:rPr>
        <w:t xml:space="preserve">,DZ </w:t>
      </w:r>
      <w:r w:rsidRPr="00267E31">
        <w:rPr>
          <w:rFonts w:ascii="Arial" w:hAnsi="Arial" w:cs="Arial"/>
          <w:b/>
          <w:sz w:val="26"/>
          <w:szCs w:val="26"/>
        </w:rPr>
        <w:t>]</w:t>
      </w:r>
    </w:p>
    <w:p w14:paraId="4D445AE8" w14:textId="77777777" w:rsidR="00385DC7" w:rsidRDefault="00385DC7" w:rsidP="005E1BE4">
      <w:pPr>
        <w:jc w:val="both"/>
        <w:rPr>
          <w:rFonts w:ascii="Arial" w:hAnsi="Arial" w:cs="Arial"/>
          <w:b/>
          <w:sz w:val="24"/>
          <w:szCs w:val="24"/>
        </w:rPr>
      </w:pPr>
    </w:p>
    <w:p w14:paraId="5260567D" w14:textId="77777777" w:rsidR="00385DC7" w:rsidRDefault="00385DC7" w:rsidP="005E1BE4">
      <w:pPr>
        <w:jc w:val="both"/>
        <w:rPr>
          <w:rFonts w:ascii="Arial" w:hAnsi="Arial" w:cs="Arial"/>
          <w:b/>
          <w:sz w:val="24"/>
          <w:szCs w:val="24"/>
        </w:rPr>
      </w:pPr>
      <w:r w:rsidRPr="00F72661">
        <w:rPr>
          <w:rFonts w:ascii="Arial" w:hAnsi="Arial" w:cs="Arial"/>
          <w:b/>
          <w:sz w:val="24"/>
          <w:szCs w:val="24"/>
        </w:rPr>
        <w:t>Ćwiczenia języka:</w:t>
      </w:r>
    </w:p>
    <w:p w14:paraId="54E2DBF1" w14:textId="77777777" w:rsidR="00385DC7" w:rsidRDefault="00385DC7" w:rsidP="005E1BE4">
      <w:pPr>
        <w:pStyle w:val="Akapitzlist"/>
        <w:numPr>
          <w:ilvl w:val="0"/>
          <w:numId w:val="1"/>
        </w:numPr>
        <w:jc w:val="both"/>
        <w:rPr>
          <w:rFonts w:ascii="Arial" w:hAnsi="Arial" w:cs="Arial"/>
          <w:sz w:val="24"/>
          <w:szCs w:val="24"/>
        </w:rPr>
      </w:pPr>
      <w:r>
        <w:rPr>
          <w:rFonts w:ascii="Arial" w:hAnsi="Arial" w:cs="Arial"/>
          <w:sz w:val="24"/>
          <w:szCs w:val="24"/>
        </w:rPr>
        <w:t>Liczenie dolnych zębów czubkiem języka po wewnętrznej stronie.</w:t>
      </w:r>
    </w:p>
    <w:p w14:paraId="1E1C80EC" w14:textId="77777777" w:rsidR="00385DC7" w:rsidRDefault="00385DC7" w:rsidP="005E1BE4">
      <w:pPr>
        <w:pStyle w:val="Akapitzlist"/>
        <w:numPr>
          <w:ilvl w:val="0"/>
          <w:numId w:val="1"/>
        </w:numPr>
        <w:jc w:val="both"/>
        <w:rPr>
          <w:rFonts w:ascii="Arial" w:hAnsi="Arial" w:cs="Arial"/>
          <w:sz w:val="24"/>
          <w:szCs w:val="24"/>
        </w:rPr>
      </w:pPr>
      <w:r>
        <w:rPr>
          <w:rFonts w:ascii="Arial" w:hAnsi="Arial" w:cs="Arial"/>
          <w:sz w:val="24"/>
          <w:szCs w:val="24"/>
        </w:rPr>
        <w:t>Oblizywanie językiem wewnętrznej powierzchni dolnych zębów.</w:t>
      </w:r>
    </w:p>
    <w:p w14:paraId="468AA571" w14:textId="77777777" w:rsidR="00385DC7" w:rsidRDefault="00385DC7" w:rsidP="005E1BE4">
      <w:pPr>
        <w:pStyle w:val="Akapitzlist"/>
        <w:numPr>
          <w:ilvl w:val="0"/>
          <w:numId w:val="1"/>
        </w:numPr>
        <w:jc w:val="both"/>
        <w:rPr>
          <w:rFonts w:ascii="Arial" w:hAnsi="Arial" w:cs="Arial"/>
          <w:sz w:val="24"/>
          <w:szCs w:val="24"/>
        </w:rPr>
      </w:pPr>
      <w:r>
        <w:rPr>
          <w:rFonts w:ascii="Arial" w:hAnsi="Arial" w:cs="Arial"/>
          <w:sz w:val="24"/>
          <w:szCs w:val="24"/>
        </w:rPr>
        <w:t xml:space="preserve">Dotykanie czubkiem języka wewnętrznej </w:t>
      </w:r>
      <w:r w:rsidR="005E1BE4">
        <w:rPr>
          <w:rFonts w:ascii="Arial" w:hAnsi="Arial" w:cs="Arial"/>
          <w:sz w:val="24"/>
          <w:szCs w:val="24"/>
        </w:rPr>
        <w:t>powierzchni dolnych siekaczy z </w:t>
      </w:r>
      <w:r>
        <w:rPr>
          <w:rFonts w:ascii="Arial" w:hAnsi="Arial" w:cs="Arial"/>
          <w:sz w:val="24"/>
          <w:szCs w:val="24"/>
        </w:rPr>
        <w:t>równoczesnym wybrzmiewaniem głoski [ e ].</w:t>
      </w:r>
    </w:p>
    <w:p w14:paraId="4FF9B35F" w14:textId="77777777" w:rsidR="00385DC7" w:rsidRDefault="00385DC7" w:rsidP="005E1BE4">
      <w:pPr>
        <w:pStyle w:val="Akapitzlist"/>
        <w:numPr>
          <w:ilvl w:val="0"/>
          <w:numId w:val="1"/>
        </w:numPr>
        <w:jc w:val="both"/>
        <w:rPr>
          <w:rFonts w:ascii="Arial" w:hAnsi="Arial" w:cs="Arial"/>
          <w:sz w:val="24"/>
          <w:szCs w:val="24"/>
        </w:rPr>
      </w:pPr>
      <w:r>
        <w:rPr>
          <w:rFonts w:ascii="Arial" w:hAnsi="Arial" w:cs="Arial"/>
          <w:sz w:val="24"/>
          <w:szCs w:val="24"/>
        </w:rPr>
        <w:t>Zlizywanie czubkiem języka dżemu lub masła czekoladowego z dolnych dziąseł.</w:t>
      </w:r>
    </w:p>
    <w:p w14:paraId="39631CC1" w14:textId="77777777" w:rsidR="00385DC7" w:rsidRPr="00385DC7" w:rsidRDefault="00385DC7" w:rsidP="005E1BE4">
      <w:pPr>
        <w:pStyle w:val="Akapitzlist"/>
        <w:numPr>
          <w:ilvl w:val="0"/>
          <w:numId w:val="1"/>
        </w:numPr>
        <w:jc w:val="both"/>
        <w:rPr>
          <w:rFonts w:ascii="Arial" w:hAnsi="Arial" w:cs="Arial"/>
          <w:sz w:val="24"/>
          <w:szCs w:val="24"/>
        </w:rPr>
      </w:pPr>
      <w:r>
        <w:rPr>
          <w:rFonts w:ascii="Arial" w:hAnsi="Arial" w:cs="Arial"/>
          <w:sz w:val="24"/>
          <w:szCs w:val="24"/>
        </w:rPr>
        <w:t xml:space="preserve">Energiczne wyrzucanie czubka języka zza dolnych zębów – zabawa </w:t>
      </w:r>
      <w:r>
        <w:rPr>
          <w:rFonts w:ascii="Arial" w:hAnsi="Arial" w:cs="Arial"/>
          <w:b/>
          <w:i/>
          <w:sz w:val="24"/>
          <w:szCs w:val="24"/>
        </w:rPr>
        <w:t>wymiatanie śmieci.</w:t>
      </w:r>
    </w:p>
    <w:p w14:paraId="2A52D867" w14:textId="77777777" w:rsidR="00385DC7" w:rsidRDefault="00385DC7" w:rsidP="005E1BE4">
      <w:pPr>
        <w:jc w:val="both"/>
        <w:rPr>
          <w:rFonts w:ascii="Arial" w:hAnsi="Arial" w:cs="Arial"/>
          <w:i/>
          <w:sz w:val="24"/>
          <w:szCs w:val="24"/>
        </w:rPr>
      </w:pPr>
      <w:r>
        <w:rPr>
          <w:rFonts w:ascii="Arial" w:hAnsi="Arial" w:cs="Arial"/>
          <w:i/>
          <w:sz w:val="24"/>
          <w:szCs w:val="24"/>
        </w:rPr>
        <w:t>Układ języka podczas wybrzmiewania głosek syczących jest identyczny, jak przy dmuchaniu ważne są zatem ćwiczenia oddechowe. Należy zwrócić uwagę aby strumień powietrza był kierowany na konkretne przedmioty ustawione na wprost przed ustami.</w:t>
      </w:r>
    </w:p>
    <w:p w14:paraId="4744BB6A" w14:textId="77777777" w:rsidR="00385DC7" w:rsidRDefault="00385DC7" w:rsidP="005E1BE4">
      <w:pPr>
        <w:jc w:val="both"/>
        <w:rPr>
          <w:rFonts w:ascii="Arial" w:hAnsi="Arial" w:cs="Arial"/>
          <w:b/>
          <w:sz w:val="24"/>
          <w:szCs w:val="24"/>
        </w:rPr>
      </w:pPr>
      <w:r w:rsidRPr="00385DC7">
        <w:rPr>
          <w:rFonts w:ascii="Arial" w:hAnsi="Arial" w:cs="Arial"/>
          <w:b/>
          <w:sz w:val="24"/>
          <w:szCs w:val="24"/>
        </w:rPr>
        <w:t xml:space="preserve">Ćwiczenia </w:t>
      </w:r>
      <w:r>
        <w:rPr>
          <w:rFonts w:ascii="Arial" w:hAnsi="Arial" w:cs="Arial"/>
          <w:b/>
          <w:sz w:val="24"/>
          <w:szCs w:val="24"/>
        </w:rPr>
        <w:t>o</w:t>
      </w:r>
      <w:r w:rsidRPr="00385DC7">
        <w:rPr>
          <w:rFonts w:ascii="Arial" w:hAnsi="Arial" w:cs="Arial"/>
          <w:b/>
          <w:sz w:val="24"/>
          <w:szCs w:val="24"/>
        </w:rPr>
        <w:t xml:space="preserve">ddechowe: </w:t>
      </w:r>
    </w:p>
    <w:p w14:paraId="32D69CBD" w14:textId="77777777" w:rsidR="00385DC7" w:rsidRDefault="00385DC7" w:rsidP="005E1BE4">
      <w:pPr>
        <w:pStyle w:val="Akapitzlist"/>
        <w:numPr>
          <w:ilvl w:val="0"/>
          <w:numId w:val="2"/>
        </w:numPr>
        <w:jc w:val="both"/>
        <w:rPr>
          <w:rFonts w:ascii="Arial" w:hAnsi="Arial" w:cs="Arial"/>
          <w:sz w:val="24"/>
          <w:szCs w:val="24"/>
        </w:rPr>
      </w:pPr>
      <w:r>
        <w:rPr>
          <w:rFonts w:ascii="Arial" w:hAnsi="Arial" w:cs="Arial"/>
          <w:sz w:val="24"/>
          <w:szCs w:val="24"/>
        </w:rPr>
        <w:t>Dmuchanie na chorągiewki, wiatraczki.</w:t>
      </w:r>
    </w:p>
    <w:p w14:paraId="6E47C038" w14:textId="77777777" w:rsidR="005E1BE4" w:rsidRPr="005E1BE4" w:rsidRDefault="00385DC7" w:rsidP="005E1BE4">
      <w:pPr>
        <w:pStyle w:val="Akapitzlist"/>
        <w:numPr>
          <w:ilvl w:val="0"/>
          <w:numId w:val="2"/>
        </w:numPr>
        <w:jc w:val="both"/>
        <w:rPr>
          <w:rFonts w:ascii="Arial" w:hAnsi="Arial" w:cs="Arial"/>
          <w:sz w:val="24"/>
          <w:szCs w:val="24"/>
        </w:rPr>
      </w:pPr>
      <w:r>
        <w:rPr>
          <w:rFonts w:ascii="Arial" w:hAnsi="Arial" w:cs="Arial"/>
          <w:sz w:val="24"/>
          <w:szCs w:val="24"/>
        </w:rPr>
        <w:t>Dmuchanie na płomień świecy</w:t>
      </w:r>
      <w:r w:rsidR="005E1BE4">
        <w:rPr>
          <w:rFonts w:ascii="Arial" w:hAnsi="Arial" w:cs="Arial"/>
          <w:sz w:val="24"/>
          <w:szCs w:val="24"/>
        </w:rPr>
        <w:t xml:space="preserve">, w odległości uniemożliwiającej jej zdmuchnięcie, lecz wyginanie płomienia pod wpływem dmuchania – zabawa </w:t>
      </w:r>
      <w:r w:rsidR="005E1BE4">
        <w:rPr>
          <w:rFonts w:ascii="Arial" w:hAnsi="Arial" w:cs="Arial"/>
          <w:b/>
          <w:i/>
          <w:sz w:val="24"/>
          <w:szCs w:val="24"/>
        </w:rPr>
        <w:t>tańczący płomyk.</w:t>
      </w:r>
    </w:p>
    <w:p w14:paraId="51A62213" w14:textId="77777777" w:rsidR="005E1BE4" w:rsidRPr="005E1BE4" w:rsidRDefault="005E1BE4" w:rsidP="005E1BE4">
      <w:pPr>
        <w:pStyle w:val="Akapitzlist"/>
        <w:numPr>
          <w:ilvl w:val="0"/>
          <w:numId w:val="2"/>
        </w:numPr>
        <w:jc w:val="both"/>
        <w:rPr>
          <w:rFonts w:ascii="Arial" w:hAnsi="Arial" w:cs="Arial"/>
          <w:sz w:val="24"/>
          <w:szCs w:val="24"/>
        </w:rPr>
      </w:pPr>
      <w:r>
        <w:rPr>
          <w:rFonts w:ascii="Arial" w:hAnsi="Arial" w:cs="Arial"/>
          <w:sz w:val="24"/>
          <w:szCs w:val="24"/>
        </w:rPr>
        <w:t xml:space="preserve">Zdmuchiwanie kulki waty z ręki – zawody </w:t>
      </w:r>
      <w:r>
        <w:rPr>
          <w:rFonts w:ascii="Arial" w:hAnsi="Arial" w:cs="Arial"/>
          <w:b/>
          <w:i/>
          <w:sz w:val="24"/>
          <w:szCs w:val="24"/>
        </w:rPr>
        <w:t>kto dmuchnie dalej.</w:t>
      </w:r>
    </w:p>
    <w:p w14:paraId="6D7604F2" w14:textId="77777777" w:rsidR="005E1BE4" w:rsidRPr="005E1BE4" w:rsidRDefault="005E1BE4" w:rsidP="005E1BE4">
      <w:pPr>
        <w:pStyle w:val="Akapitzlist"/>
        <w:numPr>
          <w:ilvl w:val="0"/>
          <w:numId w:val="2"/>
        </w:numPr>
        <w:jc w:val="both"/>
        <w:rPr>
          <w:rFonts w:ascii="Arial" w:hAnsi="Arial" w:cs="Arial"/>
          <w:sz w:val="24"/>
          <w:szCs w:val="24"/>
        </w:rPr>
      </w:pPr>
      <w:r w:rsidRPr="005E1BE4">
        <w:rPr>
          <w:rFonts w:ascii="Arial" w:hAnsi="Arial" w:cs="Arial"/>
          <w:sz w:val="24"/>
          <w:szCs w:val="24"/>
        </w:rPr>
        <w:t>Wydmuchiwanie baniek mydlanych</w:t>
      </w:r>
      <w:r>
        <w:rPr>
          <w:rFonts w:ascii="Arial" w:hAnsi="Arial" w:cs="Arial"/>
          <w:i/>
          <w:sz w:val="24"/>
          <w:szCs w:val="24"/>
        </w:rPr>
        <w:t>.</w:t>
      </w:r>
    </w:p>
    <w:p w14:paraId="63A8B425" w14:textId="77777777" w:rsidR="005E1BE4" w:rsidRPr="005E1BE4" w:rsidRDefault="005E1BE4" w:rsidP="005E1BE4">
      <w:pPr>
        <w:pStyle w:val="Akapitzlist"/>
        <w:numPr>
          <w:ilvl w:val="0"/>
          <w:numId w:val="2"/>
        </w:numPr>
        <w:jc w:val="both"/>
        <w:rPr>
          <w:rFonts w:ascii="Arial" w:hAnsi="Arial" w:cs="Arial"/>
          <w:sz w:val="24"/>
          <w:szCs w:val="24"/>
        </w:rPr>
      </w:pPr>
      <w:r>
        <w:rPr>
          <w:rFonts w:ascii="Arial" w:hAnsi="Arial" w:cs="Arial"/>
          <w:sz w:val="24"/>
          <w:szCs w:val="24"/>
        </w:rPr>
        <w:t xml:space="preserve">Przedmuchiwanie piłeczki pingpongowej do osoby siedzącej naprzeciwko – zabawa </w:t>
      </w:r>
      <w:r>
        <w:rPr>
          <w:rFonts w:ascii="Arial" w:hAnsi="Arial" w:cs="Arial"/>
          <w:b/>
          <w:i/>
          <w:sz w:val="24"/>
          <w:szCs w:val="24"/>
        </w:rPr>
        <w:t>mecz piłkarski.</w:t>
      </w:r>
    </w:p>
    <w:p w14:paraId="5A13CF93" w14:textId="77777777" w:rsidR="005E1BE4" w:rsidRPr="005E1BE4" w:rsidRDefault="005E1BE4" w:rsidP="005E1BE4">
      <w:pPr>
        <w:pStyle w:val="Akapitzlist"/>
        <w:numPr>
          <w:ilvl w:val="0"/>
          <w:numId w:val="2"/>
        </w:numPr>
        <w:jc w:val="both"/>
        <w:rPr>
          <w:rFonts w:ascii="Arial" w:hAnsi="Arial" w:cs="Arial"/>
          <w:sz w:val="24"/>
          <w:szCs w:val="24"/>
        </w:rPr>
      </w:pPr>
      <w:r>
        <w:rPr>
          <w:rFonts w:ascii="Arial" w:hAnsi="Arial" w:cs="Arial"/>
          <w:sz w:val="24"/>
          <w:szCs w:val="24"/>
        </w:rPr>
        <w:t xml:space="preserve">Dmuchanie przez rurkę do wody, aby tworzyły się pęcherzyki powietrza – </w:t>
      </w:r>
      <w:r>
        <w:rPr>
          <w:rFonts w:ascii="Arial" w:hAnsi="Arial" w:cs="Arial"/>
          <w:b/>
          <w:i/>
          <w:sz w:val="24"/>
          <w:szCs w:val="24"/>
        </w:rPr>
        <w:t>gotowanie wody.</w:t>
      </w:r>
    </w:p>
    <w:p w14:paraId="450F15F7" w14:textId="77777777" w:rsidR="005E1BE4" w:rsidRDefault="005E1BE4" w:rsidP="005E1BE4">
      <w:pPr>
        <w:pStyle w:val="Akapitzlist"/>
        <w:numPr>
          <w:ilvl w:val="0"/>
          <w:numId w:val="2"/>
        </w:numPr>
        <w:jc w:val="both"/>
        <w:rPr>
          <w:rFonts w:ascii="Arial" w:hAnsi="Arial" w:cs="Arial"/>
          <w:sz w:val="24"/>
          <w:szCs w:val="24"/>
        </w:rPr>
      </w:pPr>
      <w:r>
        <w:rPr>
          <w:rFonts w:ascii="Arial" w:hAnsi="Arial" w:cs="Arial"/>
          <w:sz w:val="24"/>
          <w:szCs w:val="24"/>
        </w:rPr>
        <w:t>Próby gwizdania.</w:t>
      </w:r>
    </w:p>
    <w:p w14:paraId="6ECA7D38" w14:textId="77777777" w:rsidR="005E1BE4" w:rsidRDefault="005E1BE4" w:rsidP="005E1BE4">
      <w:pPr>
        <w:pStyle w:val="Akapitzlist"/>
        <w:numPr>
          <w:ilvl w:val="0"/>
          <w:numId w:val="2"/>
        </w:numPr>
        <w:jc w:val="both"/>
        <w:rPr>
          <w:rFonts w:ascii="Arial" w:hAnsi="Arial" w:cs="Arial"/>
          <w:sz w:val="24"/>
          <w:szCs w:val="24"/>
        </w:rPr>
      </w:pPr>
      <w:r>
        <w:rPr>
          <w:rFonts w:ascii="Arial" w:hAnsi="Arial" w:cs="Arial"/>
          <w:sz w:val="24"/>
          <w:szCs w:val="24"/>
        </w:rPr>
        <w:t>Nadmuchiwanie balonów, zabawek, piłek z folii.</w:t>
      </w:r>
    </w:p>
    <w:p w14:paraId="6932BB09" w14:textId="77777777" w:rsidR="005E1BE4" w:rsidRPr="005E1BE4" w:rsidRDefault="005E1BE4" w:rsidP="005E1BE4">
      <w:pPr>
        <w:jc w:val="both"/>
        <w:rPr>
          <w:rFonts w:ascii="Arial" w:hAnsi="Arial" w:cs="Arial"/>
          <w:b/>
          <w:sz w:val="24"/>
          <w:szCs w:val="24"/>
        </w:rPr>
      </w:pPr>
      <w:r w:rsidRPr="005E1BE4">
        <w:rPr>
          <w:rFonts w:ascii="Arial" w:hAnsi="Arial" w:cs="Arial"/>
          <w:b/>
          <w:sz w:val="24"/>
          <w:szCs w:val="24"/>
        </w:rPr>
        <w:t>Ćwiczenia warg:</w:t>
      </w:r>
    </w:p>
    <w:p w14:paraId="5A3E4579" w14:textId="77777777" w:rsidR="005E1BE4" w:rsidRDefault="005E1BE4" w:rsidP="005E1BE4">
      <w:pPr>
        <w:pStyle w:val="Akapitzlist"/>
        <w:numPr>
          <w:ilvl w:val="0"/>
          <w:numId w:val="3"/>
        </w:numPr>
        <w:jc w:val="both"/>
        <w:rPr>
          <w:rFonts w:ascii="Arial" w:hAnsi="Arial" w:cs="Arial"/>
          <w:sz w:val="24"/>
          <w:szCs w:val="24"/>
        </w:rPr>
      </w:pPr>
      <w:r>
        <w:rPr>
          <w:rFonts w:ascii="Arial" w:hAnsi="Arial" w:cs="Arial"/>
          <w:sz w:val="24"/>
          <w:szCs w:val="24"/>
        </w:rPr>
        <w:t>Rozciąganie warg do uśmiechu i wymawianie głoski [ i ].</w:t>
      </w:r>
    </w:p>
    <w:p w14:paraId="21FC20CE" w14:textId="77777777" w:rsidR="005E1BE4" w:rsidRDefault="005E1BE4" w:rsidP="005E1BE4">
      <w:pPr>
        <w:pStyle w:val="Akapitzlist"/>
        <w:numPr>
          <w:ilvl w:val="0"/>
          <w:numId w:val="3"/>
        </w:numPr>
        <w:jc w:val="both"/>
        <w:rPr>
          <w:rFonts w:ascii="Arial" w:hAnsi="Arial" w:cs="Arial"/>
          <w:sz w:val="24"/>
          <w:szCs w:val="24"/>
        </w:rPr>
      </w:pPr>
      <w:r>
        <w:rPr>
          <w:rFonts w:ascii="Arial" w:hAnsi="Arial" w:cs="Arial"/>
          <w:sz w:val="24"/>
          <w:szCs w:val="24"/>
        </w:rPr>
        <w:t>Naprzemienny uśmiech z pokazywanie zębów, a następnie zasłanianiem ich wargami.</w:t>
      </w:r>
    </w:p>
    <w:p w14:paraId="60833D40" w14:textId="77777777" w:rsidR="005E1BE4" w:rsidRDefault="005E1BE4" w:rsidP="005E1BE4">
      <w:pPr>
        <w:pStyle w:val="Akapitzlist"/>
        <w:numPr>
          <w:ilvl w:val="0"/>
          <w:numId w:val="3"/>
        </w:numPr>
        <w:jc w:val="both"/>
        <w:rPr>
          <w:rFonts w:ascii="Arial" w:hAnsi="Arial" w:cs="Arial"/>
          <w:sz w:val="24"/>
          <w:szCs w:val="24"/>
        </w:rPr>
      </w:pPr>
      <w:r>
        <w:rPr>
          <w:rFonts w:ascii="Arial" w:hAnsi="Arial" w:cs="Arial"/>
          <w:sz w:val="24"/>
          <w:szCs w:val="24"/>
        </w:rPr>
        <w:t>Wydawanie odgłosów z rozciągniętymi kącikami ust:</w:t>
      </w:r>
    </w:p>
    <w:p w14:paraId="25D1A5DB" w14:textId="77777777" w:rsidR="005E1BE4" w:rsidRDefault="005E1BE4" w:rsidP="005E1BE4">
      <w:pPr>
        <w:pStyle w:val="Akapitzlist"/>
        <w:numPr>
          <w:ilvl w:val="0"/>
          <w:numId w:val="4"/>
        </w:numPr>
        <w:jc w:val="both"/>
        <w:rPr>
          <w:rFonts w:ascii="Arial" w:hAnsi="Arial" w:cs="Arial"/>
          <w:sz w:val="24"/>
          <w:szCs w:val="24"/>
        </w:rPr>
      </w:pPr>
      <w:r>
        <w:rPr>
          <w:rFonts w:ascii="Arial" w:hAnsi="Arial" w:cs="Arial"/>
          <w:sz w:val="24"/>
          <w:szCs w:val="24"/>
        </w:rPr>
        <w:t>Kozy – me, me,</w:t>
      </w:r>
    </w:p>
    <w:p w14:paraId="76D481B8" w14:textId="77777777" w:rsidR="005E1BE4" w:rsidRDefault="005E1BE4" w:rsidP="005E1BE4">
      <w:pPr>
        <w:pStyle w:val="Akapitzlist"/>
        <w:numPr>
          <w:ilvl w:val="0"/>
          <w:numId w:val="4"/>
        </w:numPr>
        <w:jc w:val="both"/>
        <w:rPr>
          <w:rFonts w:ascii="Arial" w:hAnsi="Arial" w:cs="Arial"/>
          <w:sz w:val="24"/>
          <w:szCs w:val="24"/>
        </w:rPr>
      </w:pPr>
      <w:r>
        <w:rPr>
          <w:rFonts w:ascii="Arial" w:hAnsi="Arial" w:cs="Arial"/>
          <w:sz w:val="24"/>
          <w:szCs w:val="24"/>
        </w:rPr>
        <w:t>Barana – be, be,</w:t>
      </w:r>
    </w:p>
    <w:p w14:paraId="518174C4" w14:textId="77777777" w:rsidR="005E1BE4" w:rsidRDefault="005E1BE4" w:rsidP="005E1BE4">
      <w:pPr>
        <w:pStyle w:val="Akapitzlist"/>
        <w:numPr>
          <w:ilvl w:val="0"/>
          <w:numId w:val="4"/>
        </w:numPr>
        <w:jc w:val="both"/>
        <w:rPr>
          <w:rFonts w:ascii="Arial" w:hAnsi="Arial" w:cs="Arial"/>
          <w:sz w:val="24"/>
          <w:szCs w:val="24"/>
        </w:rPr>
      </w:pPr>
      <w:r>
        <w:rPr>
          <w:rFonts w:ascii="Arial" w:hAnsi="Arial" w:cs="Arial"/>
          <w:sz w:val="24"/>
          <w:szCs w:val="24"/>
        </w:rPr>
        <w:t>Kurczaka – pi, pi,</w:t>
      </w:r>
    </w:p>
    <w:p w14:paraId="6E696608" w14:textId="77777777" w:rsidR="005E1BE4" w:rsidRPr="005E1BE4" w:rsidRDefault="005E1BE4" w:rsidP="005E1BE4">
      <w:pPr>
        <w:pStyle w:val="Akapitzlist"/>
        <w:numPr>
          <w:ilvl w:val="0"/>
          <w:numId w:val="4"/>
        </w:numPr>
        <w:jc w:val="both"/>
        <w:rPr>
          <w:rFonts w:ascii="Arial" w:hAnsi="Arial" w:cs="Arial"/>
          <w:sz w:val="24"/>
          <w:szCs w:val="24"/>
        </w:rPr>
      </w:pPr>
      <w:r>
        <w:rPr>
          <w:rFonts w:ascii="Arial" w:hAnsi="Arial" w:cs="Arial"/>
          <w:sz w:val="24"/>
          <w:szCs w:val="24"/>
        </w:rPr>
        <w:t>Śmiechu – pi, pi.</w:t>
      </w:r>
    </w:p>
    <w:p w14:paraId="5C7C3126" w14:textId="77777777" w:rsidR="00385DC7" w:rsidRPr="00305B56" w:rsidRDefault="00A05ED6" w:rsidP="005E1BE4">
      <w:pPr>
        <w:jc w:val="both"/>
        <w:rPr>
          <w:rFonts w:ascii="Arial" w:hAnsi="Arial" w:cs="Arial"/>
          <w:sz w:val="24"/>
          <w:szCs w:val="24"/>
        </w:rPr>
      </w:pPr>
      <w:r w:rsidRPr="00305B56">
        <w:rPr>
          <w:rFonts w:ascii="Arial" w:hAnsi="Arial" w:cs="Arial"/>
          <w:sz w:val="24"/>
          <w:szCs w:val="24"/>
        </w:rPr>
        <w:lastRenderedPageBreak/>
        <w:t>Bibliografia:</w:t>
      </w:r>
    </w:p>
    <w:p w14:paraId="23765C8B" w14:textId="77777777" w:rsidR="00A05ED6" w:rsidRPr="00305B56" w:rsidRDefault="00A05ED6" w:rsidP="00A05ED6">
      <w:pPr>
        <w:pStyle w:val="Akapitzlist"/>
        <w:numPr>
          <w:ilvl w:val="0"/>
          <w:numId w:val="5"/>
        </w:numPr>
        <w:jc w:val="both"/>
        <w:rPr>
          <w:rFonts w:ascii="Arial" w:hAnsi="Arial" w:cs="Arial"/>
          <w:sz w:val="24"/>
          <w:szCs w:val="24"/>
        </w:rPr>
      </w:pPr>
      <w:r w:rsidRPr="00305B56">
        <w:rPr>
          <w:rFonts w:ascii="Arial" w:hAnsi="Arial" w:cs="Arial"/>
          <w:sz w:val="24"/>
          <w:szCs w:val="24"/>
        </w:rPr>
        <w:t>Logopedia – pytania i odpowiedzi. Podręcznik akademicki Tom 2.  Zaburzenia komunikacji językowej u dzieci i osób dorosłych pod  redakcją Tadeusza Gałkowskiego i Grażyny Jastrzębowskiej, Opole 2003</w:t>
      </w:r>
    </w:p>
    <w:p w14:paraId="0EC8FCE4" w14:textId="77777777" w:rsidR="00A05ED6" w:rsidRPr="00305B56" w:rsidRDefault="00A05ED6" w:rsidP="00A05ED6">
      <w:pPr>
        <w:pStyle w:val="Akapitzlist"/>
        <w:numPr>
          <w:ilvl w:val="0"/>
          <w:numId w:val="5"/>
        </w:numPr>
        <w:jc w:val="both"/>
        <w:rPr>
          <w:rFonts w:ascii="Arial" w:hAnsi="Arial" w:cs="Arial"/>
          <w:sz w:val="24"/>
          <w:szCs w:val="24"/>
        </w:rPr>
      </w:pPr>
      <w:r w:rsidRPr="00305B56">
        <w:rPr>
          <w:rFonts w:ascii="Arial" w:hAnsi="Arial" w:cs="Arial"/>
          <w:sz w:val="24"/>
          <w:szCs w:val="24"/>
        </w:rPr>
        <w:t>Miłe uszom dźwięki. Usprawnianie narządów mowy i ćwiczenia prawidłowego wymawian</w:t>
      </w:r>
      <w:r w:rsidR="00305B56" w:rsidRPr="00305B56">
        <w:rPr>
          <w:rFonts w:ascii="Arial" w:hAnsi="Arial" w:cs="Arial"/>
          <w:sz w:val="24"/>
          <w:szCs w:val="24"/>
        </w:rPr>
        <w:t>ia głosek . Iwona Michalak – Widera, Katowice 2007</w:t>
      </w:r>
    </w:p>
    <w:p w14:paraId="4F9A79BD" w14:textId="77777777" w:rsidR="00305B56" w:rsidRPr="00305B56" w:rsidRDefault="00305B56" w:rsidP="00305B56">
      <w:pPr>
        <w:ind w:left="360"/>
        <w:jc w:val="both"/>
        <w:rPr>
          <w:rFonts w:ascii="Arial" w:hAnsi="Arial" w:cs="Arial"/>
          <w:b/>
          <w:sz w:val="24"/>
          <w:szCs w:val="24"/>
        </w:rPr>
      </w:pPr>
    </w:p>
    <w:p w14:paraId="743D295D" w14:textId="77777777" w:rsidR="00385DC7" w:rsidRPr="00267E31" w:rsidRDefault="00385DC7" w:rsidP="005E1BE4">
      <w:pPr>
        <w:jc w:val="both"/>
        <w:rPr>
          <w:rFonts w:ascii="Arial" w:hAnsi="Arial" w:cs="Arial"/>
          <w:b/>
          <w:sz w:val="26"/>
          <w:szCs w:val="26"/>
        </w:rPr>
      </w:pPr>
    </w:p>
    <w:p w14:paraId="6968CF97" w14:textId="77777777" w:rsidR="00177E6A" w:rsidRDefault="00177E6A" w:rsidP="005E1BE4">
      <w:pPr>
        <w:jc w:val="both"/>
      </w:pPr>
    </w:p>
    <w:sectPr w:rsidR="00177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01BE"/>
    <w:multiLevelType w:val="hybridMultilevel"/>
    <w:tmpl w:val="13BC6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F3467B"/>
    <w:multiLevelType w:val="hybridMultilevel"/>
    <w:tmpl w:val="B6DEF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8136A6"/>
    <w:multiLevelType w:val="hybridMultilevel"/>
    <w:tmpl w:val="DC22A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452C90"/>
    <w:multiLevelType w:val="hybridMultilevel"/>
    <w:tmpl w:val="1EC0F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9705C0"/>
    <w:multiLevelType w:val="hybridMultilevel"/>
    <w:tmpl w:val="99FE1E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DC7"/>
    <w:rsid w:val="00177E6A"/>
    <w:rsid w:val="00305B56"/>
    <w:rsid w:val="00385DC7"/>
    <w:rsid w:val="005E1BE4"/>
    <w:rsid w:val="00A05ED6"/>
    <w:rsid w:val="00D15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A843"/>
  <w15:docId w15:val="{C4133F7A-1043-40A1-811F-89EA9CFF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5D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5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1635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6033</cp:lastModifiedBy>
  <cp:revision>2</cp:revision>
  <dcterms:created xsi:type="dcterms:W3CDTF">2020-10-04T16:40:00Z</dcterms:created>
  <dcterms:modified xsi:type="dcterms:W3CDTF">2020-10-04T16:40:00Z</dcterms:modified>
</cp:coreProperties>
</file>